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32E6D9A8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F64D1">
        <w:rPr>
          <w:rFonts w:ascii="Verdana" w:hAnsi="Verdana"/>
          <w:b/>
          <w:bCs/>
          <w:sz w:val="18"/>
          <w:szCs w:val="18"/>
        </w:rPr>
        <w:t>„</w:t>
      </w:r>
      <w:r w:rsidR="008F64D1" w:rsidRPr="008F64D1">
        <w:rPr>
          <w:rFonts w:ascii="Verdana" w:hAnsi="Verdana"/>
          <w:b/>
          <w:bCs/>
          <w:sz w:val="18"/>
          <w:szCs w:val="18"/>
        </w:rPr>
        <w:t>Oprava mostu v km 12,884 na trati Beroun - Rakovník - vypracování projektové dokumentace</w:t>
      </w:r>
      <w:r w:rsidRPr="008F64D1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0F64D" w14:textId="6C90318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F64D1" w:rsidRPr="008F64D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0A8F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64D1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A7C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30A8F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849</Characters>
  <Application>Microsoft Office Word</Application>
  <DocSecurity>4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2024-08-06T12:21:00Z</dcterms:created>
  <dcterms:modified xsi:type="dcterms:W3CDTF">2024-08-06T12:21:00Z</dcterms:modified>
</cp:coreProperties>
</file>